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BF" w:rsidRPr="002946BF" w:rsidRDefault="002946BF" w:rsidP="002946BF">
      <w:pPr>
        <w:shd w:val="clear" w:color="auto" w:fill="FFFFFF"/>
        <w:spacing w:line="348" w:lineRule="atLeast"/>
        <w:ind w:left="0"/>
        <w:rPr>
          <w:rFonts w:ascii="Arial" w:eastAsia="Times New Roman" w:hAnsi="Arial" w:cs="Arial"/>
          <w:color w:val="000000"/>
          <w:sz w:val="20"/>
          <w:szCs w:val="20"/>
        </w:rPr>
      </w:pPr>
      <w:r w:rsidRPr="002946BF">
        <w:rPr>
          <w:rFonts w:ascii="Arial" w:eastAsia="Times New Roman" w:hAnsi="Arial" w:cs="Arial"/>
          <w:color w:val="000000"/>
          <w:sz w:val="20"/>
          <w:szCs w:val="20"/>
        </w:rPr>
        <w:fldChar w:fldCharType="begin"/>
      </w:r>
      <w:r w:rsidRPr="002946BF">
        <w:rPr>
          <w:rFonts w:ascii="Arial" w:eastAsia="Times New Roman" w:hAnsi="Arial" w:cs="Arial"/>
          <w:color w:val="000000"/>
          <w:sz w:val="20"/>
          <w:szCs w:val="20"/>
        </w:rPr>
        <w:instrText xml:space="preserve"> HYPERLINK "https://www.ncbi.nlm.nih.gov/pubmed/23511060" \o "International journal of biological macromolecules." </w:instrText>
      </w:r>
      <w:r w:rsidRPr="002946BF">
        <w:rPr>
          <w:rFonts w:ascii="Arial" w:eastAsia="Times New Roman" w:hAnsi="Arial" w:cs="Arial"/>
          <w:color w:val="000000"/>
          <w:sz w:val="20"/>
          <w:szCs w:val="20"/>
        </w:rPr>
        <w:fldChar w:fldCharType="separate"/>
      </w:r>
      <w:r w:rsidRPr="002946BF">
        <w:rPr>
          <w:rFonts w:ascii="Arial" w:eastAsia="Times New Roman" w:hAnsi="Arial" w:cs="Arial"/>
          <w:color w:val="660066"/>
          <w:sz w:val="20"/>
          <w:u w:val="single"/>
        </w:rPr>
        <w:t>Int J Biol Macromol.</w:t>
      </w:r>
      <w:r w:rsidRPr="002946BF">
        <w:rPr>
          <w:rFonts w:ascii="Arial" w:eastAsia="Times New Roman" w:hAnsi="Arial" w:cs="Arial"/>
          <w:color w:val="000000"/>
          <w:sz w:val="20"/>
          <w:szCs w:val="20"/>
        </w:rPr>
        <w:fldChar w:fldCharType="end"/>
      </w:r>
      <w:r w:rsidRPr="002946BF">
        <w:rPr>
          <w:rFonts w:ascii="Arial" w:eastAsia="Times New Roman" w:hAnsi="Arial" w:cs="Arial"/>
          <w:color w:val="000000"/>
          <w:sz w:val="20"/>
          <w:szCs w:val="20"/>
        </w:rPr>
        <w:t> 2013 Jun</w:t>
      </w:r>
      <w:proofErr w:type="gramStart"/>
      <w:r w:rsidRPr="002946BF">
        <w:rPr>
          <w:rFonts w:ascii="Arial" w:eastAsia="Times New Roman" w:hAnsi="Arial" w:cs="Arial"/>
          <w:color w:val="000000"/>
          <w:sz w:val="20"/>
          <w:szCs w:val="20"/>
        </w:rPr>
        <w:t>;57:238</w:t>
      </w:r>
      <w:proofErr w:type="gramEnd"/>
      <w:r w:rsidRPr="002946BF">
        <w:rPr>
          <w:rFonts w:ascii="Arial" w:eastAsia="Times New Roman" w:hAnsi="Arial" w:cs="Arial"/>
          <w:color w:val="000000"/>
          <w:sz w:val="20"/>
          <w:szCs w:val="20"/>
        </w:rPr>
        <w:t xml:space="preserve">-44. </w:t>
      </w:r>
      <w:proofErr w:type="gramStart"/>
      <w:r w:rsidRPr="002946BF">
        <w:rPr>
          <w:rFonts w:ascii="Arial" w:eastAsia="Times New Roman" w:hAnsi="Arial" w:cs="Arial"/>
          <w:color w:val="000000"/>
          <w:sz w:val="20"/>
          <w:szCs w:val="20"/>
        </w:rPr>
        <w:t>doi</w:t>
      </w:r>
      <w:proofErr w:type="gramEnd"/>
      <w:r w:rsidRPr="002946BF">
        <w:rPr>
          <w:rFonts w:ascii="Arial" w:eastAsia="Times New Roman" w:hAnsi="Arial" w:cs="Arial"/>
          <w:color w:val="000000"/>
          <w:sz w:val="20"/>
          <w:szCs w:val="20"/>
        </w:rPr>
        <w:t>: 10.1016/j.ijbiomac.2013.03.027. Epub 2013 Mar 17.</w:t>
      </w:r>
    </w:p>
    <w:p w:rsidR="002946BF" w:rsidRPr="002946BF" w:rsidRDefault="002946BF" w:rsidP="002946BF">
      <w:pPr>
        <w:shd w:val="clear" w:color="auto" w:fill="FFFFFF"/>
        <w:spacing w:before="120" w:after="120" w:line="300" w:lineRule="atLeast"/>
        <w:ind w:left="0"/>
        <w:outlineLvl w:val="0"/>
        <w:rPr>
          <w:rFonts w:ascii="Arial" w:eastAsia="Times New Roman" w:hAnsi="Arial" w:cs="Arial"/>
          <w:b/>
          <w:bCs/>
          <w:color w:val="000000"/>
          <w:kern w:val="36"/>
          <w:sz w:val="34"/>
          <w:szCs w:val="34"/>
        </w:rPr>
      </w:pPr>
      <w:r w:rsidRPr="002946BF">
        <w:rPr>
          <w:rFonts w:ascii="Arial" w:eastAsia="Times New Roman" w:hAnsi="Arial" w:cs="Arial"/>
          <w:b/>
          <w:bCs/>
          <w:color w:val="000000"/>
          <w:kern w:val="36"/>
          <w:sz w:val="34"/>
          <w:szCs w:val="34"/>
        </w:rPr>
        <w:t>Simvastatin loaded composite polyspheres of gellan gum and carrageenan: in vitro and in vivo evaluation.</w:t>
      </w:r>
    </w:p>
    <w:p w:rsidR="002946BF" w:rsidRPr="002946BF" w:rsidRDefault="002946BF" w:rsidP="002946BF">
      <w:pPr>
        <w:shd w:val="clear" w:color="auto" w:fill="FFFFFF"/>
        <w:ind w:left="0"/>
        <w:rPr>
          <w:rFonts w:ascii="Arial" w:eastAsia="Times New Roman" w:hAnsi="Arial" w:cs="Arial"/>
          <w:color w:val="000000"/>
        </w:rPr>
      </w:pPr>
      <w:hyperlink r:id="rId4" w:history="1">
        <w:r w:rsidRPr="002946BF">
          <w:rPr>
            <w:rFonts w:ascii="Arial" w:eastAsia="Times New Roman" w:hAnsi="Arial" w:cs="Arial"/>
            <w:color w:val="660066"/>
            <w:u w:val="single"/>
          </w:rPr>
          <w:t>Kulkarni RV</w:t>
        </w:r>
      </w:hyperlink>
      <w:r w:rsidRPr="002946BF">
        <w:rPr>
          <w:rFonts w:ascii="Arial" w:eastAsia="Times New Roman" w:hAnsi="Arial" w:cs="Arial"/>
          <w:color w:val="000000"/>
          <w:sz w:val="19"/>
          <w:szCs w:val="19"/>
          <w:vertAlign w:val="superscript"/>
        </w:rPr>
        <w:t>1</w:t>
      </w:r>
      <w:r w:rsidRPr="002946BF">
        <w:rPr>
          <w:rFonts w:ascii="Arial" w:eastAsia="Times New Roman" w:hAnsi="Arial" w:cs="Arial"/>
          <w:color w:val="000000"/>
        </w:rPr>
        <w:t>, </w:t>
      </w:r>
      <w:hyperlink r:id="rId5" w:history="1">
        <w:r w:rsidRPr="002946BF">
          <w:rPr>
            <w:rFonts w:ascii="Arial" w:eastAsia="Times New Roman" w:hAnsi="Arial" w:cs="Arial"/>
            <w:color w:val="660066"/>
            <w:u w:val="single"/>
          </w:rPr>
          <w:t>Nagathan VV</w:t>
        </w:r>
      </w:hyperlink>
      <w:r w:rsidRPr="002946BF">
        <w:rPr>
          <w:rFonts w:ascii="Arial" w:eastAsia="Times New Roman" w:hAnsi="Arial" w:cs="Arial"/>
          <w:color w:val="000000"/>
        </w:rPr>
        <w:t>, </w:t>
      </w:r>
      <w:hyperlink r:id="rId6" w:history="1">
        <w:r w:rsidRPr="002946BF">
          <w:rPr>
            <w:rFonts w:ascii="Arial" w:eastAsia="Times New Roman" w:hAnsi="Arial" w:cs="Arial"/>
            <w:color w:val="660066"/>
            <w:u w:val="single"/>
          </w:rPr>
          <w:t>Biradar PR</w:t>
        </w:r>
      </w:hyperlink>
      <w:r w:rsidRPr="002946BF">
        <w:rPr>
          <w:rFonts w:ascii="Arial" w:eastAsia="Times New Roman" w:hAnsi="Arial" w:cs="Arial"/>
          <w:color w:val="000000"/>
        </w:rPr>
        <w:t>, </w:t>
      </w:r>
      <w:hyperlink r:id="rId7" w:history="1">
        <w:r w:rsidRPr="002946BF">
          <w:rPr>
            <w:rFonts w:ascii="Arial" w:eastAsia="Times New Roman" w:hAnsi="Arial" w:cs="Arial"/>
            <w:color w:val="660066"/>
            <w:u w:val="single"/>
          </w:rPr>
          <w:t>Naikawadi AA</w:t>
        </w:r>
      </w:hyperlink>
      <w:r w:rsidRPr="002946BF">
        <w:rPr>
          <w:rFonts w:ascii="Arial" w:eastAsia="Times New Roman" w:hAnsi="Arial" w:cs="Arial"/>
          <w:color w:val="000000"/>
        </w:rPr>
        <w:t>.</w:t>
      </w:r>
    </w:p>
    <w:p w:rsidR="002946BF" w:rsidRPr="002946BF" w:rsidRDefault="002946BF" w:rsidP="002946BF">
      <w:pPr>
        <w:shd w:val="clear" w:color="auto" w:fill="FFFFFF"/>
        <w:ind w:left="0"/>
        <w:outlineLvl w:val="2"/>
        <w:rPr>
          <w:rFonts w:ascii="Arial" w:eastAsia="Times New Roman" w:hAnsi="Arial" w:cs="Arial"/>
          <w:b/>
          <w:bCs/>
          <w:color w:val="724128"/>
          <w:sz w:val="19"/>
          <w:szCs w:val="19"/>
        </w:rPr>
      </w:pPr>
      <w:hyperlink r:id="rId8" w:tooltip="Open/close author information list" w:history="1">
        <w:r w:rsidRPr="002946BF">
          <w:rPr>
            <w:rFonts w:ascii="Arial" w:eastAsia="Times New Roman" w:hAnsi="Arial" w:cs="Arial"/>
            <w:b/>
            <w:bCs/>
            <w:color w:val="660066"/>
            <w:sz w:val="19"/>
            <w:u w:val="single"/>
          </w:rPr>
          <w:t>Author information</w:t>
        </w:r>
      </w:hyperlink>
    </w:p>
    <w:p w:rsidR="002946BF" w:rsidRPr="002946BF" w:rsidRDefault="002946BF" w:rsidP="002946BF">
      <w:pPr>
        <w:shd w:val="clear" w:color="auto" w:fill="FFFFFF"/>
        <w:ind w:left="0"/>
        <w:outlineLvl w:val="2"/>
        <w:rPr>
          <w:rFonts w:ascii="Arial" w:eastAsia="Times New Roman" w:hAnsi="Arial" w:cs="Arial"/>
          <w:b/>
          <w:bCs/>
          <w:color w:val="985735"/>
          <w:sz w:val="19"/>
          <w:szCs w:val="19"/>
        </w:rPr>
      </w:pPr>
      <w:r w:rsidRPr="002946BF">
        <w:rPr>
          <w:rFonts w:ascii="Arial" w:eastAsia="Times New Roman" w:hAnsi="Arial" w:cs="Arial"/>
          <w:b/>
          <w:bCs/>
          <w:color w:val="985735"/>
          <w:sz w:val="19"/>
          <w:szCs w:val="19"/>
        </w:rPr>
        <w:t>Abstract</w:t>
      </w:r>
    </w:p>
    <w:p w:rsidR="002946BF" w:rsidRPr="002946BF" w:rsidRDefault="002946BF" w:rsidP="002946BF">
      <w:pPr>
        <w:shd w:val="clear" w:color="auto" w:fill="FFFFFF"/>
        <w:spacing w:after="120" w:line="369" w:lineRule="atLeast"/>
        <w:ind w:left="0"/>
        <w:rPr>
          <w:rFonts w:ascii="Arial" w:eastAsia="Times New Roman" w:hAnsi="Arial" w:cs="Arial"/>
          <w:color w:val="000000"/>
          <w:sz w:val="19"/>
          <w:szCs w:val="19"/>
        </w:rPr>
      </w:pPr>
      <w:r w:rsidRPr="002946BF">
        <w:rPr>
          <w:rFonts w:ascii="Arial" w:eastAsia="Times New Roman" w:hAnsi="Arial" w:cs="Arial"/>
          <w:color w:val="000000"/>
          <w:sz w:val="19"/>
          <w:szCs w:val="19"/>
        </w:rPr>
        <w:t>We investigated the lipid lowering ability of simvastatin loaded gellan gum-carrageenan composite polyspheres, which were prepared by ionotropic gelation/covalent crosslinking method. The surface morphology revealed that the polyspheres have rough and dense surface. The drug entrapment efficiency of the polyspheres prepared by ionic crosslinking was higher than those prepared by dual crosslinking. The in vitro drug release study indicated that the ionically crosslinked polyspheres discharged the drug quickly whereas, dual crosslinked polyspheres extended the drug release for longer period. The hypolipidemic activity performed on Wistar rats indicated that the polyspheres have effectively reduced the elevated total serum cholesterol and triglycerides.</w:t>
      </w:r>
    </w:p>
    <w:p w:rsidR="002946BF" w:rsidRPr="002946BF" w:rsidRDefault="002946BF" w:rsidP="002946BF">
      <w:pPr>
        <w:shd w:val="clear" w:color="auto" w:fill="FFFFFF"/>
        <w:spacing w:after="120" w:line="369" w:lineRule="atLeast"/>
        <w:ind w:left="0"/>
        <w:rPr>
          <w:rFonts w:ascii="Arial" w:eastAsia="Times New Roman" w:hAnsi="Arial" w:cs="Arial"/>
          <w:color w:val="000000"/>
          <w:sz w:val="17"/>
          <w:szCs w:val="17"/>
        </w:rPr>
      </w:pPr>
      <w:r w:rsidRPr="002946BF">
        <w:rPr>
          <w:rFonts w:ascii="Arial" w:eastAsia="Times New Roman" w:hAnsi="Arial" w:cs="Arial"/>
          <w:color w:val="000000"/>
          <w:sz w:val="17"/>
          <w:szCs w:val="17"/>
        </w:rPr>
        <w:t>Copyright © 2013 Elsevier B.V. All rights reserved.</w:t>
      </w:r>
    </w:p>
    <w:p w:rsidR="002946BF" w:rsidRPr="002946BF" w:rsidRDefault="002946BF" w:rsidP="002946BF">
      <w:pPr>
        <w:shd w:val="clear" w:color="auto" w:fill="FFFFFF"/>
        <w:spacing w:line="336" w:lineRule="atLeast"/>
        <w:ind w:left="0" w:right="208"/>
        <w:rPr>
          <w:rFonts w:ascii="Arial" w:eastAsia="Times New Roman" w:hAnsi="Arial" w:cs="Arial"/>
          <w:color w:val="575757"/>
          <w:sz w:val="15"/>
          <w:szCs w:val="15"/>
        </w:rPr>
      </w:pPr>
      <w:r w:rsidRPr="002946BF">
        <w:rPr>
          <w:rFonts w:ascii="Arial" w:eastAsia="Times New Roman" w:hAnsi="Arial" w:cs="Arial"/>
          <w:color w:val="575757"/>
          <w:sz w:val="15"/>
          <w:szCs w:val="15"/>
        </w:rPr>
        <w:t>PMID:</w:t>
      </w:r>
    </w:p>
    <w:p w:rsidR="002946BF" w:rsidRPr="002946BF" w:rsidRDefault="002946BF" w:rsidP="002946BF">
      <w:pPr>
        <w:shd w:val="clear" w:color="auto" w:fill="FFFFFF"/>
        <w:spacing w:line="336" w:lineRule="atLeast"/>
        <w:ind w:left="0" w:right="208"/>
        <w:rPr>
          <w:rFonts w:ascii="Arial" w:eastAsia="Times New Roman" w:hAnsi="Arial" w:cs="Arial"/>
          <w:color w:val="575757"/>
          <w:sz w:val="15"/>
          <w:szCs w:val="15"/>
        </w:rPr>
      </w:pPr>
      <w:r w:rsidRPr="002946BF">
        <w:rPr>
          <w:rFonts w:ascii="Arial" w:eastAsia="Times New Roman" w:hAnsi="Arial" w:cs="Arial"/>
          <w:color w:val="575757"/>
          <w:sz w:val="15"/>
          <w:szCs w:val="15"/>
        </w:rPr>
        <w:t> </w:t>
      </w:r>
    </w:p>
    <w:p w:rsidR="002946BF" w:rsidRPr="002946BF" w:rsidRDefault="002946BF" w:rsidP="002946BF">
      <w:pPr>
        <w:shd w:val="clear" w:color="auto" w:fill="FFFFFF"/>
        <w:spacing w:line="336" w:lineRule="atLeast"/>
        <w:ind w:right="208"/>
        <w:rPr>
          <w:rFonts w:ascii="Arial" w:eastAsia="Times New Roman" w:hAnsi="Arial" w:cs="Arial"/>
          <w:color w:val="575757"/>
          <w:sz w:val="15"/>
          <w:szCs w:val="15"/>
        </w:rPr>
      </w:pPr>
      <w:r w:rsidRPr="002946BF">
        <w:rPr>
          <w:rFonts w:ascii="Arial" w:eastAsia="Times New Roman" w:hAnsi="Arial" w:cs="Arial"/>
          <w:color w:val="575757"/>
          <w:sz w:val="15"/>
          <w:szCs w:val="15"/>
        </w:rPr>
        <w:t>23511060</w:t>
      </w:r>
    </w:p>
    <w:p w:rsidR="002946BF" w:rsidRPr="002946BF" w:rsidRDefault="002946BF" w:rsidP="002946BF">
      <w:pPr>
        <w:shd w:val="clear" w:color="auto" w:fill="FFFFFF"/>
        <w:spacing w:line="336" w:lineRule="atLeast"/>
        <w:ind w:left="0" w:right="208"/>
        <w:rPr>
          <w:rFonts w:ascii="Arial" w:eastAsia="Times New Roman" w:hAnsi="Arial" w:cs="Arial"/>
          <w:color w:val="575757"/>
          <w:sz w:val="15"/>
          <w:szCs w:val="15"/>
        </w:rPr>
      </w:pPr>
      <w:r w:rsidRPr="002946BF">
        <w:rPr>
          <w:rFonts w:ascii="Arial" w:eastAsia="Times New Roman" w:hAnsi="Arial" w:cs="Arial"/>
          <w:color w:val="575757"/>
          <w:sz w:val="15"/>
          <w:szCs w:val="15"/>
        </w:rPr>
        <w:t> </w:t>
      </w:r>
    </w:p>
    <w:p w:rsidR="002946BF" w:rsidRPr="002946BF" w:rsidRDefault="002946BF" w:rsidP="002946BF">
      <w:pPr>
        <w:shd w:val="clear" w:color="auto" w:fill="FFFFFF"/>
        <w:spacing w:line="336" w:lineRule="atLeast"/>
        <w:ind w:left="0" w:right="208"/>
        <w:rPr>
          <w:rFonts w:ascii="Arial" w:eastAsia="Times New Roman" w:hAnsi="Arial" w:cs="Arial"/>
          <w:color w:val="575757"/>
          <w:sz w:val="15"/>
          <w:szCs w:val="15"/>
        </w:rPr>
      </w:pPr>
      <w:r w:rsidRPr="002946BF">
        <w:rPr>
          <w:rFonts w:ascii="Arial" w:eastAsia="Times New Roman" w:hAnsi="Arial" w:cs="Arial"/>
          <w:color w:val="575757"/>
          <w:sz w:val="15"/>
          <w:szCs w:val="15"/>
        </w:rPr>
        <w:t>DOI:</w:t>
      </w:r>
    </w:p>
    <w:p w:rsidR="002946BF" w:rsidRPr="002946BF" w:rsidRDefault="002946BF" w:rsidP="002946BF">
      <w:pPr>
        <w:shd w:val="clear" w:color="auto" w:fill="FFFFFF"/>
        <w:spacing w:line="336" w:lineRule="atLeast"/>
        <w:ind w:left="0" w:right="208"/>
        <w:rPr>
          <w:rFonts w:ascii="Arial" w:eastAsia="Times New Roman" w:hAnsi="Arial" w:cs="Arial"/>
          <w:color w:val="575757"/>
          <w:sz w:val="15"/>
          <w:szCs w:val="15"/>
        </w:rPr>
      </w:pPr>
      <w:r w:rsidRPr="002946BF">
        <w:rPr>
          <w:rFonts w:ascii="Arial" w:eastAsia="Times New Roman" w:hAnsi="Arial" w:cs="Arial"/>
          <w:color w:val="575757"/>
          <w:sz w:val="15"/>
          <w:szCs w:val="15"/>
        </w:rPr>
        <w:t> </w:t>
      </w:r>
    </w:p>
    <w:p w:rsidR="002946BF" w:rsidRPr="002946BF" w:rsidRDefault="002946BF" w:rsidP="002946BF">
      <w:pPr>
        <w:shd w:val="clear" w:color="auto" w:fill="FFFFFF"/>
        <w:spacing w:line="336" w:lineRule="atLeast"/>
        <w:ind w:right="208"/>
        <w:rPr>
          <w:rFonts w:ascii="Arial" w:eastAsia="Times New Roman" w:hAnsi="Arial" w:cs="Arial"/>
          <w:color w:val="575757"/>
          <w:sz w:val="15"/>
          <w:szCs w:val="15"/>
        </w:rPr>
      </w:pPr>
      <w:hyperlink r:id="rId9" w:tgtFrame="_blank" w:history="1">
        <w:r w:rsidRPr="002946BF">
          <w:rPr>
            <w:rFonts w:ascii="Arial" w:eastAsia="Times New Roman" w:hAnsi="Arial" w:cs="Arial"/>
            <w:color w:val="333333"/>
            <w:sz w:val="15"/>
            <w:u w:val="single"/>
          </w:rPr>
          <w:t>10.1016/j.ijbiomac.2013.03.027</w:t>
        </w:r>
      </w:hyperlink>
    </w:p>
    <w:p w:rsidR="002946BF" w:rsidRPr="002946BF" w:rsidRDefault="002946BF" w:rsidP="002946BF">
      <w:pPr>
        <w:shd w:val="clear" w:color="auto" w:fill="FFFFFF"/>
        <w:spacing w:line="336" w:lineRule="atLeast"/>
        <w:ind w:right="208"/>
        <w:rPr>
          <w:rFonts w:ascii="Arial" w:eastAsia="Times New Roman" w:hAnsi="Arial" w:cs="Arial"/>
          <w:color w:val="575757"/>
          <w:sz w:val="15"/>
          <w:szCs w:val="15"/>
        </w:rPr>
      </w:pPr>
      <w:r w:rsidRPr="002946BF">
        <w:rPr>
          <w:rFonts w:ascii="Arial" w:eastAsia="Times New Roman" w:hAnsi="Arial" w:cs="Arial"/>
          <w:color w:val="575757"/>
          <w:sz w:val="15"/>
          <w:szCs w:val="15"/>
        </w:rPr>
        <w:t>[Indexed for MEDLINE]</w:t>
      </w:r>
    </w:p>
    <w:p w:rsidR="009C7E9F" w:rsidRDefault="009C7E9F"/>
    <w:sectPr w:rsidR="009C7E9F" w:rsidSect="009C7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2946BF"/>
    <w:rsid w:val="002946BF"/>
    <w:rsid w:val="002F54FC"/>
    <w:rsid w:val="009C7E9F"/>
    <w:rsid w:val="00D15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9F"/>
  </w:style>
  <w:style w:type="paragraph" w:styleId="Heading1">
    <w:name w:val="heading 1"/>
    <w:basedOn w:val="Normal"/>
    <w:link w:val="Heading1Char"/>
    <w:uiPriority w:val="9"/>
    <w:qFormat/>
    <w:rsid w:val="002946BF"/>
    <w:pPr>
      <w:spacing w:before="100" w:beforeAutospacing="1" w:after="100" w:afterAutospacing="1"/>
      <w:ind w:left="0"/>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946BF"/>
    <w:pPr>
      <w:spacing w:before="100" w:beforeAutospacing="1" w:after="100" w:afterAutospacing="1"/>
      <w:ind w:lef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6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46B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946BF"/>
    <w:rPr>
      <w:color w:val="0000FF"/>
      <w:u w:val="single"/>
    </w:rPr>
  </w:style>
  <w:style w:type="character" w:customStyle="1" w:styleId="ui-ncbitoggler-master-text">
    <w:name w:val="ui-ncbitoggler-master-text"/>
    <w:basedOn w:val="DefaultParagraphFont"/>
    <w:rsid w:val="002946BF"/>
  </w:style>
  <w:style w:type="paragraph" w:styleId="NormalWeb">
    <w:name w:val="Normal (Web)"/>
    <w:basedOn w:val="Normal"/>
    <w:uiPriority w:val="99"/>
    <w:semiHidden/>
    <w:unhideWhenUsed/>
    <w:rsid w:val="002946BF"/>
    <w:pPr>
      <w:spacing w:before="100" w:beforeAutospacing="1" w:after="100" w:afterAutospacing="1"/>
      <w:ind w:left="0"/>
    </w:pPr>
    <w:rPr>
      <w:rFonts w:ascii="Times New Roman" w:eastAsia="Times New Roman" w:hAnsi="Times New Roman" w:cs="Times New Roman"/>
      <w:sz w:val="24"/>
      <w:szCs w:val="24"/>
    </w:rPr>
  </w:style>
  <w:style w:type="paragraph" w:customStyle="1" w:styleId="copyright">
    <w:name w:val="copyright"/>
    <w:basedOn w:val="Normal"/>
    <w:rsid w:val="002946BF"/>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3200767">
      <w:bodyDiv w:val="1"/>
      <w:marLeft w:val="0"/>
      <w:marRight w:val="0"/>
      <w:marTop w:val="0"/>
      <w:marBottom w:val="0"/>
      <w:divBdr>
        <w:top w:val="none" w:sz="0" w:space="0" w:color="auto"/>
        <w:left w:val="none" w:sz="0" w:space="0" w:color="auto"/>
        <w:bottom w:val="none" w:sz="0" w:space="0" w:color="auto"/>
        <w:right w:val="none" w:sz="0" w:space="0" w:color="auto"/>
      </w:divBdr>
      <w:divsChild>
        <w:div w:id="734200802">
          <w:marLeft w:val="0"/>
          <w:marRight w:val="0"/>
          <w:marTop w:val="288"/>
          <w:marBottom w:val="100"/>
          <w:divBdr>
            <w:top w:val="none" w:sz="0" w:space="0" w:color="auto"/>
            <w:left w:val="none" w:sz="0" w:space="0" w:color="auto"/>
            <w:bottom w:val="none" w:sz="0" w:space="0" w:color="auto"/>
            <w:right w:val="none" w:sz="0" w:space="0" w:color="auto"/>
          </w:divBdr>
          <w:divsChild>
            <w:div w:id="1849832029">
              <w:marLeft w:val="0"/>
              <w:marRight w:val="0"/>
              <w:marTop w:val="0"/>
              <w:marBottom w:val="0"/>
              <w:divBdr>
                <w:top w:val="none" w:sz="0" w:space="0" w:color="auto"/>
                <w:left w:val="none" w:sz="0" w:space="0" w:color="auto"/>
                <w:bottom w:val="none" w:sz="0" w:space="0" w:color="auto"/>
                <w:right w:val="none" w:sz="0" w:space="0" w:color="auto"/>
              </w:divBdr>
            </w:div>
          </w:divsChild>
        </w:div>
        <w:div w:id="466896243">
          <w:marLeft w:val="0"/>
          <w:marRight w:val="0"/>
          <w:marTop w:val="288"/>
          <w:marBottom w:val="100"/>
          <w:divBdr>
            <w:top w:val="none" w:sz="0" w:space="0" w:color="auto"/>
            <w:left w:val="none" w:sz="0" w:space="0" w:color="auto"/>
            <w:bottom w:val="none" w:sz="0" w:space="0" w:color="auto"/>
            <w:right w:val="none" w:sz="0" w:space="0" w:color="auto"/>
          </w:divBdr>
          <w:divsChild>
            <w:div w:id="165100620">
              <w:marLeft w:val="0"/>
              <w:marRight w:val="0"/>
              <w:marTop w:val="0"/>
              <w:marBottom w:val="0"/>
              <w:divBdr>
                <w:top w:val="none" w:sz="0" w:space="0" w:color="auto"/>
                <w:left w:val="none" w:sz="0" w:space="0" w:color="auto"/>
                <w:bottom w:val="none" w:sz="0" w:space="0" w:color="auto"/>
                <w:right w:val="none" w:sz="0" w:space="0" w:color="auto"/>
              </w:divBdr>
            </w:div>
            <w:div w:id="15391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3511060" TargetMode="External"/><Relationship Id="rId3" Type="http://schemas.openxmlformats.org/officeDocument/2006/relationships/webSettings" Target="webSettings.xml"/><Relationship Id="rId7" Type="http://schemas.openxmlformats.org/officeDocument/2006/relationships/hyperlink" Target="https://www.ncbi.nlm.nih.gov/pubmed/?term=Naikawadi%20AA%5BAuthor%5D&amp;cauthor=true&amp;cauthor_uid=235110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term=Biradar%20PR%5BAuthor%5D&amp;cauthor=true&amp;cauthor_uid=23511060" TargetMode="External"/><Relationship Id="rId11" Type="http://schemas.openxmlformats.org/officeDocument/2006/relationships/theme" Target="theme/theme1.xml"/><Relationship Id="rId5" Type="http://schemas.openxmlformats.org/officeDocument/2006/relationships/hyperlink" Target="https://www.ncbi.nlm.nih.gov/pubmed/?term=Nagathan%20VV%5BAuthor%5D&amp;cauthor=true&amp;cauthor_uid=23511060" TargetMode="External"/><Relationship Id="rId10" Type="http://schemas.openxmlformats.org/officeDocument/2006/relationships/fontTable" Target="fontTable.xml"/><Relationship Id="rId4" Type="http://schemas.openxmlformats.org/officeDocument/2006/relationships/hyperlink" Target="https://www.ncbi.nlm.nih.gov/pubmed/?term=Kulkarni%20RV%5BAuthor%5D&amp;cauthor=true&amp;cauthor_uid=23511060" TargetMode="External"/><Relationship Id="rId9" Type="http://schemas.openxmlformats.org/officeDocument/2006/relationships/hyperlink" Target="https://doi.org/10.1016/j.ijbiomac.2013.03.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dc:creator>
  <cp:lastModifiedBy>dome</cp:lastModifiedBy>
  <cp:revision>1</cp:revision>
  <dcterms:created xsi:type="dcterms:W3CDTF">2020-02-13T04:52:00Z</dcterms:created>
  <dcterms:modified xsi:type="dcterms:W3CDTF">2020-02-13T04:55:00Z</dcterms:modified>
</cp:coreProperties>
</file>